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2" w:tblpY="47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71"/>
        <w:gridCol w:w="5309"/>
      </w:tblGrid>
      <w:tr w:rsidR="003E7278" w:rsidRPr="00EA3641">
        <w:trPr>
          <w:trHeight w:val="1682"/>
        </w:trPr>
        <w:tc>
          <w:tcPr>
            <w:tcW w:w="4771" w:type="dxa"/>
          </w:tcPr>
          <w:p w:rsidR="003E7278" w:rsidRDefault="006720B0">
            <w:pPr>
              <w:pStyle w:val="1"/>
              <w:spacing w:line="240" w:lineRule="auto"/>
              <w:ind w:left="-2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69572984" wp14:editId="4FE09BD9">
                  <wp:simplePos x="0" y="0"/>
                  <wp:positionH relativeFrom="column">
                    <wp:posOffset>328930</wp:posOffset>
                  </wp:positionH>
                  <wp:positionV relativeFrom="page">
                    <wp:posOffset>121920</wp:posOffset>
                  </wp:positionV>
                  <wp:extent cx="2304415" cy="923290"/>
                  <wp:effectExtent l="0" t="0" r="0" b="0"/>
                  <wp:wrapNone/>
                  <wp:docPr id="4" name="Picture 4" descr="Описание: логотип ЧИСТАЯ ЭНЕРГИЯ_утвержд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писание: логотип ЧИСТАЯ ЭНЕРГИЯ_утвержд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92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09" w:type="dxa"/>
          </w:tcPr>
          <w:p w:rsidR="003E7278" w:rsidRDefault="003E7278">
            <w:pPr>
              <w:pStyle w:val="Normal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3641" w:rsidRPr="001E0993" w:rsidRDefault="00EA3641" w:rsidP="00EA3641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ООО НПО «Чистая энергия»</w:t>
            </w:r>
            <w:r w:rsidRPr="001E0993">
              <w:rPr>
                <w:rFonts w:ascii="Arial" w:hAnsi="Arial" w:cs="Arial"/>
                <w:sz w:val="18"/>
                <w:szCs w:val="18"/>
              </w:rPr>
              <w:br/>
              <w:t>Адрес: 410080, Россия, г. Саратов, пр. Строителей, б/</w:t>
            </w:r>
            <w:proofErr w:type="gramStart"/>
            <w:r w:rsidRPr="001E0993">
              <w:rPr>
                <w:rFonts w:ascii="Arial" w:hAnsi="Arial" w:cs="Arial"/>
                <w:sz w:val="18"/>
                <w:szCs w:val="18"/>
              </w:rPr>
              <w:t>н</w:t>
            </w:r>
            <w:proofErr w:type="gramEnd"/>
          </w:p>
          <w:p w:rsidR="00EA3641" w:rsidRPr="001E0993" w:rsidRDefault="00EA3641" w:rsidP="00EA3641">
            <w:pPr>
              <w:pStyle w:val="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ИНН/КПП 6454090091/645401001, </w:t>
            </w:r>
            <w:r w:rsidRPr="001E0993">
              <w:rPr>
                <w:rFonts w:ascii="Arial" w:hAnsi="Arial" w:cs="Arial"/>
                <w:sz w:val="18"/>
                <w:szCs w:val="18"/>
              </w:rPr>
              <w:t xml:space="preserve">ОГРН </w:t>
            </w:r>
            <w:r w:rsidRPr="001E0993">
              <w:rPr>
                <w:rFonts w:ascii="Arial" w:hAnsi="Arial" w:cs="Arial"/>
                <w:sz w:val="20"/>
              </w:rPr>
              <w:t>1086454002062</w:t>
            </w:r>
          </w:p>
          <w:p w:rsidR="00EA3641" w:rsidRPr="001E0993" w:rsidRDefault="00EA3641" w:rsidP="00EA3641">
            <w:pPr>
              <w:pStyle w:val="1"/>
              <w:spacing w:line="240" w:lineRule="auto"/>
              <w:ind w:left="414" w:hanging="414"/>
              <w:rPr>
                <w:rFonts w:ascii="Arial" w:hAnsi="Arial" w:cs="Arial"/>
                <w:sz w:val="18"/>
                <w:szCs w:val="18"/>
              </w:rPr>
            </w:pPr>
            <w:r w:rsidRPr="001E0993">
              <w:rPr>
                <w:rFonts w:ascii="Arial" w:hAnsi="Arial" w:cs="Arial"/>
                <w:sz w:val="18"/>
                <w:szCs w:val="18"/>
              </w:rPr>
              <w:t>Тел./факс: +7 (8452) 444-999</w:t>
            </w:r>
          </w:p>
          <w:p w:rsidR="003E7278" w:rsidRDefault="00EA3641" w:rsidP="00EA3641">
            <w:pPr>
              <w:pStyle w:val="1"/>
              <w:spacing w:line="240" w:lineRule="auto"/>
              <w:ind w:left="414" w:hanging="414"/>
              <w:rPr>
                <w:sz w:val="12"/>
                <w:szCs w:val="12"/>
                <w:lang w:val="en-US"/>
              </w:rPr>
            </w:pP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@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clean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energy</w:t>
            </w:r>
            <w:r w:rsidRPr="007A17FD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1E0993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</w:p>
        </w:tc>
      </w:tr>
    </w:tbl>
    <w:p w:rsidR="003E7278" w:rsidRDefault="003E7278">
      <w:pPr>
        <w:pStyle w:val="1"/>
        <w:tabs>
          <w:tab w:val="left" w:pos="1980"/>
          <w:tab w:val="center" w:pos="4988"/>
          <w:tab w:val="left" w:pos="5835"/>
        </w:tabs>
        <w:spacing w:before="120" w:line="240" w:lineRule="auto"/>
        <w:rPr>
          <w:rFonts w:ascii="Arial" w:hAnsi="Arial" w:cs="Arial"/>
          <w:b/>
          <w:szCs w:val="24"/>
        </w:rPr>
      </w:pPr>
      <w:r>
        <w:rPr>
          <w:sz w:val="12"/>
          <w:szCs w:val="12"/>
        </w:rPr>
        <w:t>___________________________________________________________________________________________________________________</w:t>
      </w: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Опросный лист </w:t>
      </w:r>
    </w:p>
    <w:p w:rsidR="003E7278" w:rsidRDefault="003E72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</w:t>
      </w:r>
      <w:r w:rsidR="005E0307">
        <w:rPr>
          <w:rFonts w:ascii="Arial" w:hAnsi="Arial" w:cs="Arial"/>
          <w:b/>
          <w:sz w:val="24"/>
          <w:szCs w:val="24"/>
        </w:rPr>
        <w:t>заказа комплексной системы ЭХЗ «</w:t>
      </w:r>
      <w:proofErr w:type="spellStart"/>
      <w:r w:rsidR="005E0307">
        <w:rPr>
          <w:rFonts w:ascii="Arial" w:hAnsi="Arial" w:cs="Arial"/>
          <w:b/>
          <w:sz w:val="24"/>
          <w:szCs w:val="24"/>
        </w:rPr>
        <w:t>Стерх</w:t>
      </w:r>
      <w:proofErr w:type="spellEnd"/>
      <w:r w:rsidR="005E0307">
        <w:rPr>
          <w:rFonts w:ascii="Arial" w:hAnsi="Arial" w:cs="Arial"/>
          <w:b/>
          <w:sz w:val="24"/>
          <w:szCs w:val="24"/>
        </w:rPr>
        <w:t>»</w:t>
      </w:r>
    </w:p>
    <w:p w:rsidR="003E7278" w:rsidRDefault="003E7278">
      <w:pPr>
        <w:rPr>
          <w:rFonts w:ascii="Arial" w:hAnsi="Arial" w:cs="Arial"/>
          <w:b/>
        </w:rPr>
      </w:pPr>
    </w:p>
    <w:tbl>
      <w:tblPr>
        <w:tblW w:w="10207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42"/>
        <w:gridCol w:w="217"/>
        <w:gridCol w:w="65"/>
        <w:gridCol w:w="429"/>
        <w:gridCol w:w="867"/>
        <w:gridCol w:w="974"/>
        <w:gridCol w:w="141"/>
        <w:gridCol w:w="1113"/>
        <w:gridCol w:w="307"/>
        <w:gridCol w:w="8"/>
        <w:gridCol w:w="268"/>
        <w:gridCol w:w="856"/>
        <w:gridCol w:w="1134"/>
        <w:gridCol w:w="1134"/>
        <w:gridCol w:w="2270"/>
      </w:tblGrid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297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7F57C2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Проектная организация</w:t>
            </w:r>
          </w:p>
        </w:tc>
        <w:tc>
          <w:tcPr>
            <w:tcW w:w="7231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/>
        </w:trPr>
        <w:tc>
          <w:tcPr>
            <w:tcW w:w="29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0307" w:rsidRPr="006D49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9D18B0" w:rsidRDefault="005E0307" w:rsidP="009E2CAB">
            <w:pPr>
              <w:spacing w:line="240" w:lineRule="auto"/>
              <w:ind w:left="57"/>
              <w:jc w:val="center"/>
              <w:rPr>
                <w:sz w:val="20"/>
                <w:lang w:val="en-US"/>
              </w:rPr>
            </w:pPr>
          </w:p>
        </w:tc>
      </w:tr>
      <w:tr w:rsidR="005E0307" w:rsidRPr="00214DFB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6D4987">
              <w:rPr>
                <w:b/>
                <w:sz w:val="24"/>
                <w:szCs w:val="24"/>
              </w:rPr>
              <w:t>Номер карты заказа</w:t>
            </w:r>
          </w:p>
          <w:p w:rsidR="005E0307" w:rsidRPr="005733AD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6D49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Шифр карты заказа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Комплексные системы ЭХЗ «</w:t>
            </w:r>
            <w:proofErr w:type="spellStart"/>
            <w:r>
              <w:rPr>
                <w:b/>
                <w:sz w:val="24"/>
                <w:szCs w:val="24"/>
              </w:rPr>
              <w:t>Стерх</w:t>
            </w:r>
            <w:proofErr w:type="spellEnd"/>
            <w:r>
              <w:rPr>
                <w:b/>
                <w:sz w:val="24"/>
                <w:szCs w:val="24"/>
              </w:rPr>
              <w:t>»:</w:t>
            </w:r>
          </w:p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595D1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КС ЭХЗ «</w:t>
            </w:r>
            <w:proofErr w:type="spellStart"/>
            <w:r>
              <w:rPr>
                <w:b/>
                <w:sz w:val="24"/>
                <w:szCs w:val="24"/>
              </w:rPr>
              <w:t>Стерх</w:t>
            </w:r>
            <w:proofErr w:type="spellEnd"/>
            <w:r>
              <w:rPr>
                <w:b/>
                <w:sz w:val="24"/>
                <w:szCs w:val="24"/>
              </w:rPr>
              <w:t xml:space="preserve">»  </w:t>
            </w:r>
            <w:r>
              <w:rPr>
                <w:sz w:val="24"/>
                <w:szCs w:val="24"/>
              </w:rPr>
              <w:t>_________________________________________</w:t>
            </w:r>
          </w:p>
          <w:p w:rsidR="005E0307" w:rsidRPr="00674E38" w:rsidRDefault="005E0307" w:rsidP="009E2CAB">
            <w:pPr>
              <w:spacing w:line="240" w:lineRule="auto"/>
              <w:ind w:left="567"/>
              <w:rPr>
                <w:i/>
                <w:szCs w:val="24"/>
              </w:rPr>
            </w:pPr>
            <w:r>
              <w:rPr>
                <w:i/>
                <w:szCs w:val="24"/>
              </w:rPr>
              <w:t>комплексная</w:t>
            </w:r>
            <w:r w:rsidRPr="00674E38">
              <w:rPr>
                <w:i/>
                <w:szCs w:val="24"/>
              </w:rPr>
              <w:t xml:space="preserve"> система</w:t>
            </w:r>
          </w:p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БКУ ЭХЗ «</w:t>
            </w:r>
            <w:proofErr w:type="spellStart"/>
            <w:r>
              <w:rPr>
                <w:b/>
                <w:sz w:val="24"/>
                <w:szCs w:val="24"/>
              </w:rPr>
              <w:t>Стерх</w:t>
            </w:r>
            <w:proofErr w:type="spellEnd"/>
            <w:r>
              <w:rPr>
                <w:b/>
                <w:sz w:val="24"/>
                <w:szCs w:val="24"/>
              </w:rPr>
              <w:t>»_________________________________________</w:t>
            </w:r>
            <w:r>
              <w:rPr>
                <w:sz w:val="24"/>
                <w:szCs w:val="24"/>
              </w:rPr>
              <w:t xml:space="preserve"> </w:t>
            </w:r>
          </w:p>
          <w:p w:rsidR="005E0307" w:rsidRPr="00674E38" w:rsidRDefault="005E0307" w:rsidP="009E2CAB">
            <w:pPr>
              <w:spacing w:line="240" w:lineRule="auto"/>
              <w:ind w:left="567"/>
              <w:rPr>
                <w:i/>
                <w:szCs w:val="24"/>
              </w:rPr>
            </w:pPr>
            <w:r w:rsidRPr="00674E38">
              <w:rPr>
                <w:i/>
                <w:szCs w:val="24"/>
              </w:rPr>
              <w:t>комплексная система с применением защищённых боксов</w:t>
            </w:r>
          </w:p>
          <w:p w:rsidR="005E0307" w:rsidRPr="00595D11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sz w:val="20"/>
              </w:rPr>
              <w:t xml:space="preserve"> Код  заполняется проектной организацией при заказе в соответствии с приведенными рекомендациями. 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D49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6D4987">
              <w:rPr>
                <w:b/>
                <w:sz w:val="24"/>
                <w:szCs w:val="24"/>
              </w:rPr>
              <w:t xml:space="preserve">Количество </w:t>
            </w:r>
            <w:r>
              <w:rPr>
                <w:b/>
                <w:sz w:val="24"/>
                <w:szCs w:val="24"/>
              </w:rPr>
              <w:t>комплексов</w:t>
            </w:r>
          </w:p>
        </w:tc>
        <w:tc>
          <w:tcPr>
            <w:tcW w:w="7231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5E0307" w:rsidRPr="00AD6794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mallCaps/>
                <w:spacing w:val="20"/>
                <w:sz w:val="24"/>
                <w:szCs w:val="24"/>
                <w:u w:val="single"/>
              </w:rPr>
            </w:pPr>
            <w:proofErr w:type="spellStart"/>
            <w:r w:rsidRPr="00B913E5">
              <w:rPr>
                <w:b/>
                <w:smallCaps/>
                <w:spacing w:val="20"/>
                <w:szCs w:val="24"/>
                <w:u w:val="single"/>
              </w:rPr>
              <w:t>Субкомплексы</w:t>
            </w:r>
            <w:proofErr w:type="spellEnd"/>
          </w:p>
        </w:tc>
      </w:tr>
      <w:tr w:rsidR="005E0307" w:rsidRPr="00AD6794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793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ind w:left="57"/>
              <w:rPr>
                <w:sz w:val="24"/>
              </w:rPr>
            </w:pPr>
            <w:r w:rsidRPr="00A65213">
              <w:rPr>
                <w:b/>
                <w:sz w:val="24"/>
                <w:szCs w:val="24"/>
              </w:rPr>
              <w:t xml:space="preserve">1. УКЗ (установка катодной защиты) в количестве 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ind w:left="57"/>
              <w:rPr>
                <w:sz w:val="24"/>
                <w:u w:val="single"/>
              </w:rPr>
            </w:pPr>
            <w:r w:rsidRPr="00A65213">
              <w:rPr>
                <w:b/>
                <w:sz w:val="24"/>
                <w:szCs w:val="24"/>
                <w:u w:val="single"/>
              </w:rPr>
              <w:t>1 шт.</w:t>
            </w:r>
          </w:p>
        </w:tc>
      </w:tr>
      <w:tr w:rsidR="005E0307" w:rsidRPr="00AD6794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7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Кол. </w:t>
            </w:r>
          </w:p>
        </w:tc>
        <w:tc>
          <w:tcPr>
            <w:tcW w:w="22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Компоненты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Значение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595D11">
              <w:rPr>
                <w:i/>
                <w:sz w:val="24"/>
                <w:szCs w:val="24"/>
              </w:rPr>
              <w:t>Примечание</w:t>
            </w: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706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  <w:jc w:val="center"/>
            </w:pPr>
            <w:r>
              <w:t>1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b/>
                <w:spacing w:val="20"/>
                <w:sz w:val="24"/>
              </w:rPr>
            </w:pPr>
            <w:r w:rsidRPr="00B913E5">
              <w:rPr>
                <w:b/>
                <w:spacing w:val="20"/>
                <w:sz w:val="24"/>
              </w:rPr>
              <w:t>СКЗ</w:t>
            </w:r>
          </w:p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i/>
                <w:spacing w:val="20"/>
                <w:sz w:val="24"/>
              </w:rPr>
            </w:pPr>
            <w:r w:rsidRPr="00B913E5">
              <w:rPr>
                <w:i/>
                <w:spacing w:val="20"/>
                <w:sz w:val="20"/>
              </w:rPr>
              <w:t>станция катодной защиты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0E2D82">
              <w:rPr>
                <w:sz w:val="24"/>
                <w:szCs w:val="24"/>
              </w:rPr>
              <w:t>Функция тел</w:t>
            </w:r>
            <w:r>
              <w:rPr>
                <w:sz w:val="24"/>
                <w:szCs w:val="24"/>
              </w:rPr>
              <w:t>е</w:t>
            </w:r>
            <w:r w:rsidRPr="000E2D82">
              <w:rPr>
                <w:sz w:val="24"/>
                <w:szCs w:val="24"/>
              </w:rPr>
              <w:t>метрии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8E17CB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Расчёт </w:t>
            </w: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Pr="000E2D82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выходная мощность,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533387">
              <w:rPr>
                <w:b/>
                <w:sz w:val="24"/>
                <w:szCs w:val="24"/>
              </w:rPr>
              <w:t>Список силовых каналов: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  <w:r w:rsidRPr="00C56791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533387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533387">
              <w:rPr>
                <w:b/>
                <w:sz w:val="24"/>
                <w:szCs w:val="24"/>
              </w:rPr>
              <w:t xml:space="preserve">Мощность, </w:t>
            </w:r>
            <w:proofErr w:type="gramStart"/>
            <w:r w:rsidRPr="00533387">
              <w:rPr>
                <w:b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533387">
              <w:rPr>
                <w:b/>
                <w:sz w:val="24"/>
                <w:szCs w:val="24"/>
              </w:rPr>
              <w:t>Резерв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706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b/>
                <w:spacing w:val="20"/>
                <w:sz w:val="24"/>
              </w:rPr>
            </w:pPr>
            <w:r w:rsidRPr="00B913E5">
              <w:rPr>
                <w:b/>
                <w:spacing w:val="20"/>
                <w:sz w:val="24"/>
              </w:rPr>
              <w:t>СКЗ</w:t>
            </w:r>
          </w:p>
          <w:p w:rsidR="005E0307" w:rsidRDefault="005E0307" w:rsidP="009E2CAB">
            <w:pPr>
              <w:spacing w:line="240" w:lineRule="auto"/>
              <w:ind w:left="57" w:firstLine="84"/>
              <w:jc w:val="center"/>
            </w:pPr>
            <w:r w:rsidRPr="00B913E5">
              <w:rPr>
                <w:i/>
                <w:spacing w:val="20"/>
                <w:sz w:val="20"/>
              </w:rPr>
              <w:lastRenderedPageBreak/>
              <w:t>станция катодной защиты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0E2D82">
              <w:rPr>
                <w:sz w:val="24"/>
                <w:szCs w:val="24"/>
              </w:rPr>
              <w:lastRenderedPageBreak/>
              <w:t>Функция тел</w:t>
            </w:r>
            <w:r>
              <w:rPr>
                <w:sz w:val="24"/>
                <w:szCs w:val="24"/>
              </w:rPr>
              <w:t>е</w:t>
            </w:r>
            <w:r w:rsidRPr="000E2D82">
              <w:rPr>
                <w:sz w:val="24"/>
                <w:szCs w:val="24"/>
              </w:rPr>
              <w:t>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8E17CB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Pr="001070A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выходная мощность,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1070AA">
              <w:rPr>
                <w:sz w:val="24"/>
                <w:szCs w:val="24"/>
              </w:rPr>
              <w:t>Список силовых каналов: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b/>
                <w:spacing w:val="20"/>
                <w:sz w:val="24"/>
              </w:rPr>
            </w:pPr>
            <w:r w:rsidRPr="00B913E5">
              <w:rPr>
                <w:b/>
                <w:spacing w:val="20"/>
                <w:sz w:val="24"/>
              </w:rPr>
              <w:t>СКЗ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</w:pPr>
            <w:r w:rsidRPr="00B913E5">
              <w:rPr>
                <w:i/>
                <w:spacing w:val="20"/>
                <w:sz w:val="20"/>
              </w:rPr>
              <w:t>станция катодной защиты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0E2D82">
              <w:rPr>
                <w:sz w:val="24"/>
                <w:szCs w:val="24"/>
              </w:rPr>
              <w:t>Функция тел</w:t>
            </w:r>
            <w:r>
              <w:rPr>
                <w:sz w:val="24"/>
                <w:szCs w:val="24"/>
              </w:rPr>
              <w:t>е</w:t>
            </w:r>
            <w:r w:rsidRPr="000E2D82">
              <w:rPr>
                <w:sz w:val="24"/>
                <w:szCs w:val="24"/>
              </w:rPr>
              <w:t>метрии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8E17CB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Pr="001070A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выходная мощность, 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Pr="00533387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1070AA">
              <w:rPr>
                <w:sz w:val="24"/>
                <w:szCs w:val="24"/>
              </w:rPr>
              <w:t>Список силовых каналов: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0"/>
              </w:rPr>
            </w:pPr>
          </w:p>
        </w:tc>
      </w:tr>
      <w:tr w:rsidR="005E0307" w:rsidRPr="00DF14C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282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  <w:jc w:val="center"/>
            </w:pPr>
            <w:r w:rsidRPr="00B913E5">
              <w:t>Общее число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  <w:jc w:val="center"/>
            </w:pPr>
            <w:r>
              <w:t>4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pacing w:val="20"/>
                <w:sz w:val="24"/>
              </w:rPr>
            </w:pPr>
            <w:r w:rsidRPr="00B913E5">
              <w:rPr>
                <w:b/>
                <w:spacing w:val="20"/>
                <w:sz w:val="24"/>
              </w:rPr>
              <w:t>КИП</w:t>
            </w:r>
          </w:p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i/>
                <w:spacing w:val="20"/>
              </w:rPr>
            </w:pPr>
            <w:r w:rsidRPr="00B913E5">
              <w:rPr>
                <w:i/>
                <w:spacing w:val="20"/>
                <w:sz w:val="20"/>
              </w:rPr>
              <w:t>контрольно-измерительный пункт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0E2D82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0E2D82">
              <w:rPr>
                <w:b/>
                <w:sz w:val="24"/>
                <w:szCs w:val="24"/>
              </w:rPr>
              <w:t xml:space="preserve">Тип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0E2D82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0E2D82">
              <w:rPr>
                <w:b/>
                <w:sz w:val="24"/>
                <w:szCs w:val="24"/>
              </w:rPr>
              <w:t>Цвет*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0E2D82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0E2D82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color w:val="808080"/>
                <w:sz w:val="24"/>
                <w:szCs w:val="24"/>
              </w:rPr>
            </w:pPr>
            <w:r w:rsidRPr="00C56791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RPr="00DF14C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AD6794" w:rsidRDefault="005E0307" w:rsidP="009E2CAB">
            <w:pPr>
              <w:spacing w:line="240" w:lineRule="auto"/>
              <w:ind w:left="57"/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0307" w:rsidRPr="00760A96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Анодный</w:t>
            </w:r>
            <w:proofErr w:type="gramEnd"/>
            <w:r>
              <w:rPr>
                <w:sz w:val="24"/>
                <w:szCs w:val="24"/>
              </w:rPr>
              <w:t xml:space="preserve"> кип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0307" w:rsidRPr="00760A96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71C00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Дренажный</w:t>
            </w:r>
            <w:proofErr w:type="gramEnd"/>
            <w:r>
              <w:rPr>
                <w:sz w:val="24"/>
                <w:szCs w:val="24"/>
              </w:rPr>
              <w:t xml:space="preserve"> кип</w:t>
            </w:r>
            <w:r>
              <w:rPr>
                <w:sz w:val="24"/>
                <w:szCs w:val="24"/>
                <w:lang w:val="en-US"/>
              </w:rPr>
              <w:t xml:space="preserve"> c </w:t>
            </w:r>
            <w:r>
              <w:rPr>
                <w:sz w:val="24"/>
                <w:szCs w:val="24"/>
              </w:rPr>
              <w:t>ИУ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282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/>
        </w:trPr>
        <w:tc>
          <w:tcPr>
            <w:tcW w:w="706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  <w:r>
              <w:t>1</w:t>
            </w:r>
          </w:p>
        </w:tc>
        <w:tc>
          <w:tcPr>
            <w:tcW w:w="22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  <w:r w:rsidRPr="00B913E5">
              <w:rPr>
                <w:b/>
                <w:sz w:val="24"/>
              </w:rPr>
              <w:t>Источник электроснабжения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  <w:szCs w:val="24"/>
              </w:rPr>
            </w:pPr>
            <w:r w:rsidRPr="00664592">
              <w:rPr>
                <w:b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  <w:szCs w:val="24"/>
              </w:rPr>
            </w:pPr>
            <w:r w:rsidRPr="00664592">
              <w:rPr>
                <w:b/>
                <w:szCs w:val="24"/>
              </w:rPr>
              <w:t>Наличие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  <w:r w:rsidRPr="00664592">
              <w:rPr>
                <w:b/>
              </w:rPr>
              <w:t>Резерв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  <w:r w:rsidRPr="008C58E0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8F1175" w:rsidRDefault="005E0307" w:rsidP="009E2CAB">
            <w:pPr>
              <w:spacing w:line="240" w:lineRule="auto"/>
              <w:ind w:left="57"/>
              <w:rPr>
                <w:szCs w:val="24"/>
              </w:rPr>
            </w:pPr>
            <w:r w:rsidRPr="008F1175">
              <w:rPr>
                <w:szCs w:val="24"/>
              </w:rPr>
              <w:t>Сеть 220</w:t>
            </w:r>
            <w:proofErr w:type="gramStart"/>
            <w:r w:rsidRPr="008F1175">
              <w:rPr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8F1175" w:rsidRDefault="005E0307" w:rsidP="009E2CAB">
            <w:pPr>
              <w:spacing w:line="240" w:lineRule="auto"/>
              <w:ind w:left="57"/>
              <w:rPr>
                <w:szCs w:val="24"/>
              </w:rPr>
            </w:pPr>
            <w:r w:rsidRPr="008F1175">
              <w:rPr>
                <w:szCs w:val="24"/>
              </w:rPr>
              <w:t>Солнечные батареи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8F1175" w:rsidRDefault="005E0307" w:rsidP="009E2CAB">
            <w:pPr>
              <w:spacing w:line="240" w:lineRule="auto"/>
              <w:ind w:left="57"/>
              <w:rPr>
                <w:szCs w:val="24"/>
              </w:rPr>
            </w:pPr>
            <w:proofErr w:type="spellStart"/>
            <w:r w:rsidRPr="008F1175">
              <w:rPr>
                <w:szCs w:val="24"/>
              </w:rPr>
              <w:t>Ветрогенератор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8F1175" w:rsidRDefault="005E0307" w:rsidP="009E2CAB">
            <w:pPr>
              <w:spacing w:line="240" w:lineRule="auto"/>
              <w:ind w:left="57"/>
              <w:rPr>
                <w:szCs w:val="24"/>
              </w:rPr>
            </w:pPr>
            <w:r w:rsidRPr="008F1175">
              <w:rPr>
                <w:szCs w:val="24"/>
              </w:rPr>
              <w:t>Аккумуляторы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706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8F1175" w:rsidRDefault="005E0307" w:rsidP="009E2CAB">
            <w:pPr>
              <w:spacing w:line="240" w:lineRule="auto"/>
              <w:ind w:left="57"/>
              <w:rPr>
                <w:szCs w:val="24"/>
              </w:rPr>
            </w:pPr>
            <w:r w:rsidRPr="008F1175">
              <w:rPr>
                <w:szCs w:val="24"/>
              </w:rPr>
              <w:t>Гальванические элементы длительного 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706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  <w:jc w:val="center"/>
            </w:pPr>
          </w:p>
        </w:tc>
        <w:tc>
          <w:tcPr>
            <w:tcW w:w="2270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</w:t>
            </w:r>
          </w:p>
          <w:p w:rsidR="005E0307" w:rsidRPr="008F1175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</w:rPr>
            </w:pPr>
            <w:r w:rsidRPr="008F1175">
              <w:rPr>
                <w:i/>
              </w:rPr>
              <w:t>анодные заземлители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  <w:szCs w:val="24"/>
              </w:rPr>
            </w:pPr>
            <w:r w:rsidRPr="00664592">
              <w:rPr>
                <w:b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  <w:szCs w:val="24"/>
              </w:rPr>
            </w:pPr>
            <w:r w:rsidRPr="00664592">
              <w:rPr>
                <w:b/>
                <w:szCs w:val="24"/>
              </w:rPr>
              <w:t>Число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664592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  <w:r w:rsidRPr="00664592">
              <w:rPr>
                <w:b/>
              </w:rPr>
              <w:t xml:space="preserve">Длина, </w:t>
            </w:r>
            <w:proofErr w:type="gramStart"/>
            <w:r w:rsidRPr="00664592">
              <w:rPr>
                <w:b/>
              </w:rPr>
              <w:t>м</w:t>
            </w:r>
            <w:proofErr w:type="gramEnd"/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  <w:r w:rsidRPr="008C58E0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Глубинное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Протяжённое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/>
        </w:trPr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B913E5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  <w:r w:rsidRPr="00533387">
              <w:rPr>
                <w:b/>
                <w:sz w:val="24"/>
              </w:rPr>
              <w:t>Кабель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C11CA" w:rsidRDefault="005E0307" w:rsidP="009E2CAB">
            <w:pPr>
              <w:spacing w:line="240" w:lineRule="auto"/>
              <w:ind w:left="57"/>
              <w:rPr>
                <w:b/>
                <w:szCs w:val="24"/>
              </w:rPr>
            </w:pPr>
            <w:r w:rsidRPr="00BC11CA">
              <w:rPr>
                <w:b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C11CA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  <w:r w:rsidRPr="00BC11CA">
              <w:rPr>
                <w:b/>
              </w:rPr>
              <w:t xml:space="preserve">Длина, </w:t>
            </w:r>
            <w:proofErr w:type="gramStart"/>
            <w:r w:rsidRPr="00BC11CA">
              <w:rPr>
                <w:b/>
              </w:rPr>
              <w:t>м</w:t>
            </w:r>
            <w:proofErr w:type="gramEnd"/>
          </w:p>
        </w:tc>
        <w:tc>
          <w:tcPr>
            <w:tcW w:w="227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DF14CE" w:rsidRDefault="005E0307" w:rsidP="009E2CAB">
            <w:pPr>
              <w:spacing w:line="240" w:lineRule="auto"/>
              <w:ind w:left="57"/>
              <w:jc w:val="center"/>
              <w:rPr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Силовой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Измерительный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  <w:r w:rsidRPr="008C58E0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270" w:type="dxa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623F63" w:rsidRDefault="005E0307" w:rsidP="009E2CAB">
            <w:pPr>
              <w:spacing w:line="240" w:lineRule="auto"/>
              <w:ind w:left="57"/>
            </w:pPr>
          </w:p>
        </w:tc>
        <w:tc>
          <w:tcPr>
            <w:tcW w:w="3827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 w:firstLine="84"/>
              <w:jc w:val="center"/>
              <w:rPr>
                <w:b/>
                <w:sz w:val="24"/>
              </w:rPr>
            </w:pPr>
            <w:r w:rsidRPr="00533387">
              <w:rPr>
                <w:b/>
                <w:sz w:val="24"/>
              </w:rPr>
              <w:lastRenderedPageBreak/>
              <w:t>Блок БСЗ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rPr>
                <w:b/>
                <w:szCs w:val="24"/>
              </w:rPr>
            </w:pPr>
            <w:r w:rsidRPr="00533387">
              <w:rPr>
                <w:b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  <w:r w:rsidRPr="00533387">
              <w:rPr>
                <w:b/>
              </w:rPr>
              <w:t>Число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  <w:r w:rsidRPr="008C58E0">
              <w:rPr>
                <w:color w:val="808080"/>
                <w:sz w:val="20"/>
              </w:rPr>
              <w:t>Заполняется проектной организацией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БСЗ-25-3-Р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E2D82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33387" w:rsidRDefault="005E0307" w:rsidP="009E2CAB">
            <w:pPr>
              <w:spacing w:line="240" w:lineRule="auto"/>
              <w:ind w:left="57"/>
              <w:jc w:val="center"/>
              <w:rPr>
                <w:b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1F3BE9" w:rsidRDefault="005E0307" w:rsidP="009E2CAB">
            <w:pPr>
              <w:spacing w:line="240" w:lineRule="auto"/>
              <w:ind w:left="57"/>
              <w:jc w:val="center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207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D1C6F" w:rsidRDefault="005E0307" w:rsidP="009E2CAB">
            <w:pPr>
              <w:spacing w:line="240" w:lineRule="auto"/>
              <w:ind w:left="57"/>
              <w:rPr>
                <w:i/>
                <w:sz w:val="24"/>
              </w:rPr>
            </w:pPr>
            <w:r w:rsidRPr="005D1C6F">
              <w:rPr>
                <w:i/>
                <w:sz w:val="24"/>
              </w:rPr>
              <w:t>Дополнительное оборудование и характеристики:</w:t>
            </w:r>
          </w:p>
          <w:p w:rsidR="005E0307" w:rsidRDefault="005E0307" w:rsidP="009E2CAB">
            <w:pPr>
              <w:spacing w:line="240" w:lineRule="auto"/>
              <w:ind w:left="57"/>
            </w:pPr>
          </w:p>
          <w:p w:rsidR="005E0307" w:rsidRPr="001F3BE9" w:rsidRDefault="005E0307" w:rsidP="009E2CAB">
            <w:pPr>
              <w:spacing w:line="240" w:lineRule="auto"/>
              <w:ind w:left="57"/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793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ind w:left="57"/>
              <w:rPr>
                <w:sz w:val="24"/>
              </w:rPr>
            </w:pPr>
            <w:r w:rsidRPr="00A65213">
              <w:rPr>
                <w:b/>
                <w:sz w:val="24"/>
                <w:szCs w:val="24"/>
              </w:rPr>
              <w:t>2. УПЗ (установка протекторной защиты) в количестве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rPr>
                <w:b/>
                <w:sz w:val="24"/>
                <w:u w:val="single"/>
              </w:rPr>
            </w:pPr>
            <w:r w:rsidRPr="00A65213">
              <w:rPr>
                <w:b/>
                <w:sz w:val="24"/>
                <w:u w:val="single"/>
              </w:rPr>
              <w:t>3 шт.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/>
        </w:trPr>
        <w:tc>
          <w:tcPr>
            <w:tcW w:w="297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Компонент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595D11">
              <w:rPr>
                <w:i/>
                <w:sz w:val="24"/>
                <w:szCs w:val="24"/>
              </w:rPr>
              <w:t>Кол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95D11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595D11">
              <w:rPr>
                <w:i/>
                <w:sz w:val="24"/>
                <w:szCs w:val="24"/>
              </w:rPr>
              <w:t>Примечание</w:t>
            </w:r>
          </w:p>
        </w:tc>
      </w:tr>
      <w:tr w:rsidR="005E0307" w:rsidRPr="008C6530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724AF0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724AF0">
              <w:rPr>
                <w:b/>
                <w:sz w:val="24"/>
                <w:szCs w:val="24"/>
              </w:rPr>
              <w:t>КИП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C33B7F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ХС-10000-БСЗ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24AF0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C6530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24AF0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C33B7F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6B2541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C6530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724AF0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724AF0">
              <w:rPr>
                <w:b/>
                <w:sz w:val="24"/>
                <w:szCs w:val="24"/>
              </w:rPr>
              <w:t>Протекторы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C33B7F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Pr="00724AF0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C6530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E57746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33B7F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2238FE" w:rsidRDefault="005E0307" w:rsidP="009E2C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238FE">
              <w:rPr>
                <w:b/>
                <w:sz w:val="24"/>
                <w:szCs w:val="24"/>
              </w:rPr>
              <w:t>Кабель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921E5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(необязательно)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Длина,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Силовой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921E5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238FE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238FE">
              <w:rPr>
                <w:b/>
                <w:sz w:val="24"/>
                <w:szCs w:val="24"/>
              </w:rPr>
              <w:t>Измерительный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921E5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221D8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1A50EE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207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D1C6F" w:rsidRDefault="005E0307" w:rsidP="009E2CAB">
            <w:pPr>
              <w:spacing w:line="240" w:lineRule="auto"/>
              <w:ind w:left="57"/>
              <w:rPr>
                <w:i/>
                <w:sz w:val="24"/>
              </w:rPr>
            </w:pPr>
            <w:r w:rsidRPr="005D1C6F">
              <w:rPr>
                <w:i/>
                <w:sz w:val="24"/>
              </w:rPr>
              <w:t>Дополнительное оборудование и характеристики: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/>
        </w:trPr>
        <w:tc>
          <w:tcPr>
            <w:tcW w:w="793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A65213">
              <w:rPr>
                <w:b/>
                <w:sz w:val="24"/>
                <w:szCs w:val="24"/>
              </w:rPr>
              <w:t xml:space="preserve">3. УДЗ (установка дренажной защиты) в количестве 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rPr>
                <w:b/>
                <w:sz w:val="24"/>
                <w:szCs w:val="24"/>
                <w:u w:val="single"/>
              </w:rPr>
            </w:pPr>
            <w:r w:rsidRPr="00A65213">
              <w:rPr>
                <w:b/>
                <w:sz w:val="24"/>
                <w:szCs w:val="24"/>
                <w:u w:val="single"/>
              </w:rPr>
              <w:t>0 шт.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4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CD06F3">
              <w:rPr>
                <w:i/>
                <w:sz w:val="24"/>
                <w:szCs w:val="24"/>
              </w:rPr>
              <w:t>Кол.</w:t>
            </w:r>
          </w:p>
        </w:tc>
        <w:tc>
          <w:tcPr>
            <w:tcW w:w="23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D06F3">
              <w:rPr>
                <w:i/>
                <w:sz w:val="24"/>
                <w:szCs w:val="24"/>
              </w:rPr>
              <w:t>Компонент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CD06F3">
              <w:rPr>
                <w:i/>
                <w:sz w:val="24"/>
                <w:szCs w:val="24"/>
              </w:rPr>
              <w:t>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CD06F3">
              <w:rPr>
                <w:i/>
                <w:sz w:val="24"/>
                <w:szCs w:val="24"/>
              </w:rPr>
              <w:t>Значение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CD06F3">
              <w:rPr>
                <w:i/>
                <w:sz w:val="24"/>
                <w:szCs w:val="24"/>
              </w:rPr>
              <w:t>Примечание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4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CD06F3">
              <w:rPr>
                <w:b/>
                <w:sz w:val="24"/>
                <w:szCs w:val="24"/>
              </w:rPr>
              <w:t>ЭД</w:t>
            </w:r>
          </w:p>
          <w:p w:rsidR="005E0307" w:rsidRPr="00CD06F3" w:rsidRDefault="005E0307" w:rsidP="009E2CAB">
            <w:pPr>
              <w:spacing w:line="240" w:lineRule="auto"/>
              <w:ind w:left="57"/>
              <w:rPr>
                <w:i/>
                <w:sz w:val="24"/>
                <w:szCs w:val="24"/>
              </w:rPr>
            </w:pPr>
            <w:r w:rsidRPr="00CD06F3">
              <w:rPr>
                <w:i/>
                <w:szCs w:val="24"/>
              </w:rPr>
              <w:t>электрический дренаж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Производительность,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4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Усиленный электрический дренаж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641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Телеметрия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C56791" w:rsidRDefault="005E0307" w:rsidP="009E2CAB">
            <w:pPr>
              <w:spacing w:line="240" w:lineRule="auto"/>
              <w:ind w:left="57"/>
              <w:jc w:val="center"/>
              <w:rPr>
                <w:i/>
                <w:color w:val="808080"/>
                <w:sz w:val="24"/>
                <w:szCs w:val="24"/>
              </w:rPr>
            </w:pPr>
            <w:r w:rsidRPr="00C56791">
              <w:rPr>
                <w:i/>
                <w:color w:val="808080"/>
                <w:szCs w:val="24"/>
              </w:rPr>
              <w:t>Указать тип</w:t>
            </w: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CD06F3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724AF0">
              <w:rPr>
                <w:b/>
                <w:sz w:val="24"/>
                <w:szCs w:val="24"/>
              </w:rPr>
              <w:t>КИП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Кол.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ХС-15151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2976" w:type="dxa"/>
            <w:gridSpan w:val="7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A428AB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27720B" w:rsidRDefault="005E0307" w:rsidP="009E2CAB">
            <w:pPr>
              <w:spacing w:line="240" w:lineRule="auto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Кабель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Тип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Марка (необязательно)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27720B" w:rsidRDefault="005E0307" w:rsidP="009E2CAB">
            <w:pPr>
              <w:spacing w:line="240" w:lineRule="auto"/>
              <w:ind w:left="57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Силовой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Контрольный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Измерительный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D1C6F" w:rsidRDefault="005E0307" w:rsidP="009E2CAB">
            <w:pPr>
              <w:spacing w:line="240" w:lineRule="auto"/>
              <w:ind w:left="57"/>
              <w:rPr>
                <w:i/>
                <w:sz w:val="24"/>
              </w:rPr>
            </w:pPr>
            <w:r w:rsidRPr="005D1C6F">
              <w:rPr>
                <w:i/>
                <w:sz w:val="24"/>
              </w:rPr>
              <w:t>Дополнительное оборудование и характеристики: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/>
        </w:trPr>
        <w:tc>
          <w:tcPr>
            <w:tcW w:w="793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E0307" w:rsidRPr="00B67E70" w:rsidRDefault="005E0307" w:rsidP="009E2CAB">
            <w:pPr>
              <w:spacing w:line="240" w:lineRule="auto"/>
              <w:ind w:left="57"/>
              <w:rPr>
                <w:sz w:val="20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4. АРМ система 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5E0307" w:rsidRPr="00A65213" w:rsidRDefault="005E0307" w:rsidP="009E2CAB">
            <w:pPr>
              <w:spacing w:line="240" w:lineRule="auto"/>
              <w:rPr>
                <w:b/>
                <w:sz w:val="20"/>
                <w:u w:val="single"/>
              </w:rPr>
            </w:pPr>
            <w:r w:rsidRPr="00A65213">
              <w:rPr>
                <w:b/>
                <w:sz w:val="24"/>
                <w:u w:val="single"/>
              </w:rPr>
              <w:t>1 шт.</w:t>
            </w: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</w:trPr>
        <w:tc>
          <w:tcPr>
            <w:tcW w:w="6803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793F7A">
              <w:rPr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</w:rPr>
            </w:pPr>
            <w:r w:rsidRPr="00793F7A">
              <w:rPr>
                <w:i/>
                <w:sz w:val="24"/>
              </w:rPr>
              <w:t>Значение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jc w:val="center"/>
              <w:rPr>
                <w:i/>
                <w:sz w:val="20"/>
              </w:rPr>
            </w:pPr>
            <w:r w:rsidRPr="00793F7A">
              <w:rPr>
                <w:i/>
                <w:sz w:val="20"/>
              </w:rPr>
              <w:t>Комментарий</w:t>
            </w: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0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793F7A">
              <w:rPr>
                <w:b/>
                <w:sz w:val="24"/>
                <w:szCs w:val="24"/>
              </w:rPr>
              <w:t>Тип телеметрии:</w:t>
            </w:r>
          </w:p>
        </w:tc>
        <w:tc>
          <w:tcPr>
            <w:tcW w:w="480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793F7A">
              <w:rPr>
                <w:sz w:val="24"/>
                <w:szCs w:val="24"/>
              </w:rPr>
              <w:t>Кабель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/>
        </w:trPr>
        <w:tc>
          <w:tcPr>
            <w:tcW w:w="2002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793F7A">
              <w:rPr>
                <w:sz w:val="24"/>
                <w:szCs w:val="24"/>
              </w:rPr>
              <w:t>Оптоволокно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00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rPr>
                <w:sz w:val="24"/>
                <w:szCs w:val="24"/>
                <w:lang w:val="en-US"/>
              </w:rPr>
            </w:pPr>
            <w:r w:rsidRPr="00793F7A">
              <w:rPr>
                <w:sz w:val="24"/>
                <w:szCs w:val="24"/>
                <w:lang w:val="en-US"/>
              </w:rPr>
              <w:t>GPRS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2002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Pr="00793F7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793F7A">
              <w:rPr>
                <w:sz w:val="24"/>
                <w:szCs w:val="24"/>
              </w:rPr>
              <w:t>Радиоканал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6803" w:type="dxa"/>
            <w:gridSpan w:val="14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Морозоустойчивый сенсорный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6913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/>
        </w:trPr>
        <w:tc>
          <w:tcPr>
            <w:tcW w:w="10207" w:type="dxa"/>
            <w:gridSpan w:val="1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D1C6F" w:rsidRDefault="005E0307" w:rsidP="009E2CAB">
            <w:pPr>
              <w:spacing w:line="240" w:lineRule="auto"/>
              <w:ind w:left="57"/>
              <w:rPr>
                <w:i/>
                <w:sz w:val="24"/>
              </w:rPr>
            </w:pPr>
            <w:r w:rsidRPr="005D1C6F">
              <w:rPr>
                <w:i/>
                <w:sz w:val="24"/>
              </w:rPr>
              <w:t>Дополнительное оборудование и характеристики: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  <w:p w:rsidR="005E0307" w:rsidRPr="006913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93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:rsidR="005E0307" w:rsidRPr="00793F7A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5</w:t>
            </w:r>
            <w:r w:rsidRPr="00793F7A">
              <w:rPr>
                <w:b/>
                <w:sz w:val="24"/>
                <w:szCs w:val="24"/>
                <w:u w:val="single"/>
              </w:rPr>
              <w:t>.</w:t>
            </w:r>
            <w:r w:rsidRPr="00793F7A">
              <w:rPr>
                <w:b/>
                <w:sz w:val="24"/>
                <w:szCs w:val="24"/>
                <w:u w:val="single"/>
                <w:lang w:val="en-US"/>
              </w:rPr>
              <w:t> </w:t>
            </w:r>
            <w:r w:rsidRPr="00793F7A">
              <w:rPr>
                <w:b/>
                <w:sz w:val="24"/>
                <w:szCs w:val="24"/>
                <w:u w:val="single"/>
              </w:rPr>
              <w:t>СКМ (система коррозионного мониторинга) в количестве</w:t>
            </w:r>
          </w:p>
        </w:tc>
        <w:tc>
          <w:tcPr>
            <w:tcW w:w="2270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5E0307" w:rsidRPr="00793F7A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  <w:u w:val="single"/>
              </w:rPr>
            </w:pPr>
            <w:r w:rsidRPr="00793F7A">
              <w:rPr>
                <w:b/>
                <w:sz w:val="24"/>
                <w:szCs w:val="24"/>
                <w:u w:val="single"/>
              </w:rPr>
              <w:t>1 шт.</w:t>
            </w: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/>
        </w:trPr>
        <w:tc>
          <w:tcPr>
            <w:tcW w:w="3117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51226D">
              <w:rPr>
                <w:i/>
                <w:sz w:val="24"/>
                <w:szCs w:val="24"/>
              </w:rPr>
              <w:t>Компонент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1226D">
              <w:rPr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51226D">
              <w:rPr>
                <w:i/>
                <w:sz w:val="24"/>
                <w:szCs w:val="24"/>
              </w:rPr>
              <w:t>Значение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proofErr w:type="spellStart"/>
            <w:r w:rsidRPr="0051226D">
              <w:rPr>
                <w:i/>
                <w:sz w:val="24"/>
                <w:szCs w:val="24"/>
              </w:rPr>
              <w:t>Коментарий</w:t>
            </w:r>
            <w:proofErr w:type="spellEnd"/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51226D" w:rsidRDefault="005E0307" w:rsidP="009E2CAB">
            <w:pPr>
              <w:spacing w:line="240" w:lineRule="auto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b/>
                <w:sz w:val="24"/>
                <w:szCs w:val="24"/>
              </w:rPr>
              <w:t>АКМ</w:t>
            </w:r>
          </w:p>
          <w:p w:rsidR="005E0307" w:rsidRPr="0051226D" w:rsidRDefault="005E0307" w:rsidP="009E2CAB">
            <w:pPr>
              <w:spacing w:line="240" w:lineRule="auto"/>
              <w:ind w:left="57" w:right="113"/>
              <w:jc w:val="center"/>
              <w:rPr>
                <w:i/>
                <w:sz w:val="24"/>
                <w:szCs w:val="24"/>
              </w:rPr>
            </w:pPr>
            <w:r w:rsidRPr="0051226D">
              <w:rPr>
                <w:i/>
                <w:szCs w:val="24"/>
              </w:rPr>
              <w:t>Автоматизированный коррозионный мониторинг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E0307" w:rsidRPr="0051226D" w:rsidRDefault="005E0307" w:rsidP="009E2C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b/>
                <w:sz w:val="24"/>
                <w:szCs w:val="24"/>
              </w:rPr>
              <w:t>СУ</w:t>
            </w:r>
          </w:p>
          <w:p w:rsidR="005E0307" w:rsidRPr="0051226D" w:rsidRDefault="005E0307" w:rsidP="009E2CAB">
            <w:pPr>
              <w:spacing w:line="240" w:lineRule="auto"/>
              <w:jc w:val="center"/>
              <w:rPr>
                <w:i/>
                <w:szCs w:val="24"/>
              </w:rPr>
            </w:pPr>
            <w:r w:rsidRPr="0051226D">
              <w:rPr>
                <w:i/>
                <w:szCs w:val="24"/>
              </w:rPr>
              <w:t>Сервер-устройство</w:t>
            </w:r>
          </w:p>
          <w:p w:rsidR="005E0307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E0307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5E0307" w:rsidRPr="0051226D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Телеметрия: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026BE6">
              <w:rPr>
                <w:lang w:val="en-US"/>
              </w:rPr>
              <w:t>RS-485</w:t>
            </w:r>
            <w:r w:rsidRPr="00026BE6">
              <w:t xml:space="preserve"> </w:t>
            </w:r>
            <w:r w:rsidRPr="00026BE6">
              <w:rPr>
                <w:lang w:val="en-US"/>
              </w:rPr>
              <w:t>(2-x</w:t>
            </w:r>
            <w:r w:rsidRPr="00026BE6">
              <w:t xml:space="preserve"> </w:t>
            </w:r>
            <w:proofErr w:type="spellStart"/>
            <w:r w:rsidRPr="00026BE6">
              <w:t>проводный</w:t>
            </w:r>
            <w:proofErr w:type="spellEnd"/>
            <w:r w:rsidRPr="00026BE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Оптоволокно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Радиоканал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Объём памяти, </w:t>
            </w:r>
            <w:r>
              <w:rPr>
                <w:sz w:val="24"/>
                <w:szCs w:val="24"/>
                <w:lang w:val="en-US"/>
              </w:rPr>
              <w:t>TB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 w:rsidRPr="00057D03">
              <w:rPr>
                <w:b/>
                <w:lang w:val="en-US"/>
              </w:rPr>
              <w:t>U</w:t>
            </w:r>
            <w:proofErr w:type="spellStart"/>
            <w:r w:rsidRPr="00D90FCA">
              <w:rPr>
                <w:b/>
                <w:vertAlign w:val="subscript"/>
              </w:rPr>
              <w:t>пп</w:t>
            </w:r>
            <w:proofErr w:type="spellEnd"/>
            <w:r>
              <w:t xml:space="preserve"> (поляризационный потенциал)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D90FCA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 w:rsidRPr="00057D03">
              <w:rPr>
                <w:b/>
                <w:lang w:val="en-US"/>
              </w:rPr>
              <w:t>U</w:t>
            </w:r>
            <w:proofErr w:type="spellStart"/>
            <w:r w:rsidRPr="00D90FCA">
              <w:rPr>
                <w:b/>
                <w:vertAlign w:val="subscript"/>
              </w:rPr>
              <w:t>зп</w:t>
            </w:r>
            <w:proofErr w:type="spellEnd"/>
            <w:r w:rsidRPr="00057D03">
              <w:rPr>
                <w:b/>
              </w:rPr>
              <w:t xml:space="preserve"> </w:t>
            </w:r>
            <w:r>
              <w:t>(защитный потенциал)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D90FCA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 w:rsidRPr="00057D03">
              <w:rPr>
                <w:b/>
                <w:lang w:val="en-US"/>
              </w:rPr>
              <w:t>I</w:t>
            </w:r>
            <w:proofErr w:type="spellStart"/>
            <w:r w:rsidRPr="00D90FCA">
              <w:rPr>
                <w:b/>
                <w:vertAlign w:val="subscript"/>
              </w:rPr>
              <w:t>пп</w:t>
            </w:r>
            <w:proofErr w:type="spellEnd"/>
            <w:r w:rsidRPr="00057D03">
              <w:rPr>
                <w:b/>
              </w:rPr>
              <w:t xml:space="preserve"> </w:t>
            </w:r>
            <w:r>
              <w:t xml:space="preserve"> (ток поляризации)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D90FCA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</w:pPr>
            <w:r w:rsidRPr="00057D03">
              <w:rPr>
                <w:b/>
                <w:lang w:val="en-US"/>
              </w:rPr>
              <w:t>N</w:t>
            </w:r>
            <w:r w:rsidRPr="00D90FCA">
              <w:rPr>
                <w:b/>
                <w:vertAlign w:val="subscript"/>
              </w:rPr>
              <w:t>к</w:t>
            </w:r>
            <w:r w:rsidRPr="00057D03">
              <w:rPr>
                <w:b/>
              </w:rPr>
              <w:t xml:space="preserve"> </w:t>
            </w:r>
            <w:r>
              <w:t>(индикация состояния датчика скорости коррозии):</w:t>
            </w:r>
          </w:p>
          <w:p w:rsidR="005E0307" w:rsidRDefault="005E0307" w:rsidP="009E2CAB">
            <w:pPr>
              <w:spacing w:line="240" w:lineRule="auto"/>
              <w:ind w:left="57"/>
              <w:rPr>
                <w:rFonts w:ascii="TimesNewRomanPSMT" w:hAnsi="TimesNewRomanPSMT" w:cs="TimesNewRomanPSMT"/>
              </w:rPr>
            </w:pPr>
            <w:r w:rsidRPr="009F740C">
              <w:rPr>
                <w:b/>
              </w:rPr>
              <w:t>- </w:t>
            </w:r>
            <w:r w:rsidRPr="009F740C">
              <w:rPr>
                <w:rFonts w:ascii="TimesNewRomanPSMT" w:hAnsi="TimesNewRomanPSMT" w:cs="TimesNewRomanPSMT"/>
              </w:rPr>
              <w:t>Средняя скорость коррозии</w:t>
            </w:r>
          </w:p>
          <w:p w:rsidR="005E0307" w:rsidRDefault="005E0307" w:rsidP="009E2CAB">
            <w:pPr>
              <w:spacing w:line="240" w:lineRule="auto"/>
              <w:ind w:left="57"/>
              <w:rPr>
                <w:rFonts w:ascii="TimesNewRomanPSMT" w:hAnsi="TimesNewRomanPSMT" w:cs="TimesNewRomanPSMT"/>
              </w:rPr>
            </w:pPr>
            <w:r w:rsidRPr="009F740C">
              <w:rPr>
                <w:b/>
              </w:rPr>
              <w:t>- </w:t>
            </w:r>
            <w:r w:rsidRPr="009F740C">
              <w:rPr>
                <w:rFonts w:ascii="TimesNewRomanPSMT" w:hAnsi="TimesNewRomanPSMT" w:cs="TimesNewRomanPSMT"/>
              </w:rPr>
              <w:t>Общая глубина коррозии</w:t>
            </w:r>
          </w:p>
          <w:p w:rsidR="005E0307" w:rsidRPr="006101CC" w:rsidRDefault="005E0307" w:rsidP="009E2CAB">
            <w:pPr>
              <w:spacing w:line="240" w:lineRule="auto"/>
              <w:ind w:left="57"/>
              <w:rPr>
                <w:b/>
              </w:rPr>
            </w:pPr>
            <w:r w:rsidRPr="009F740C">
              <w:lastRenderedPageBreak/>
              <w:t>- </w:t>
            </w:r>
            <w:r w:rsidRPr="009F740C">
              <w:rPr>
                <w:rFonts w:ascii="TimesNewRomanPSMT" w:hAnsi="TimesNewRomanPSMT" w:cs="TimesNewRomanPSMT"/>
              </w:rPr>
              <w:t xml:space="preserve">Количество </w:t>
            </w:r>
            <w:proofErr w:type="spellStart"/>
            <w:r w:rsidRPr="009F740C">
              <w:rPr>
                <w:rFonts w:ascii="TimesNewRomanPSMT" w:hAnsi="TimesNewRomanPSMT" w:cs="TimesNewRomanPSMT"/>
              </w:rPr>
              <w:t>скорр</w:t>
            </w:r>
            <w:proofErr w:type="spellEnd"/>
            <w:r w:rsidRPr="009F740C">
              <w:rPr>
                <w:rFonts w:ascii="TimesNewRomanPSMT" w:hAnsi="TimesNewRomanPSMT" w:cs="TimesNewRomanPSMT"/>
              </w:rPr>
              <w:t>. пластин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+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  <w:p w:rsidR="005E0307" w:rsidRPr="00D90FCA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D90FCA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T</w:t>
            </w:r>
            <w:r w:rsidRPr="00D90FCA">
              <w:rPr>
                <w:b/>
                <w:vertAlign w:val="subscript"/>
              </w:rPr>
              <w:t>с</w:t>
            </w:r>
            <w:r w:rsidRPr="00D90FCA">
              <w:rPr>
                <w:lang w:val="en-US"/>
              </w:rPr>
              <w:t xml:space="preserve"> </w:t>
            </w:r>
            <w:r w:rsidRPr="00D90FCA">
              <w:t>(температура окружающей среды)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D90FCA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b/>
                <w:sz w:val="24"/>
                <w:szCs w:val="24"/>
              </w:rPr>
              <w:t>ИУ</w:t>
            </w:r>
          </w:p>
          <w:p w:rsidR="005E0307" w:rsidRPr="0051226D" w:rsidRDefault="005E0307" w:rsidP="009E2CA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i/>
                <w:szCs w:val="24"/>
              </w:rPr>
              <w:t>Измерительное устройство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 w:hanging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Телеметрия: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 w:rsidRPr="00026BE6">
              <w:rPr>
                <w:lang w:val="en-US"/>
              </w:rPr>
              <w:t>RS-485</w:t>
            </w:r>
            <w:r w:rsidRPr="00026BE6">
              <w:t xml:space="preserve"> </w:t>
            </w:r>
            <w:r w:rsidRPr="00026BE6">
              <w:rPr>
                <w:lang w:val="en-US"/>
              </w:rPr>
              <w:t>(2-x</w:t>
            </w:r>
            <w:r w:rsidRPr="00026BE6">
              <w:t xml:space="preserve"> </w:t>
            </w:r>
            <w:proofErr w:type="spellStart"/>
            <w:r w:rsidRPr="00026BE6">
              <w:t>проводный</w:t>
            </w:r>
            <w:proofErr w:type="spellEnd"/>
            <w:r w:rsidRPr="00026BE6"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Оптоволокно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D641F" w:rsidRDefault="005E0307" w:rsidP="009E2CAB">
            <w:pPr>
              <w:spacing w:line="240" w:lineRule="auto"/>
              <w:ind w:left="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GPRS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Радиоканал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хранения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 ретранслятора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1135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Морозостойкость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4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5E0307" w:rsidRPr="0051226D" w:rsidRDefault="005E0307" w:rsidP="009E2CAB">
            <w:pPr>
              <w:spacing w:line="240" w:lineRule="auto"/>
              <w:ind w:left="57" w:right="113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b/>
                <w:sz w:val="24"/>
                <w:szCs w:val="24"/>
              </w:rPr>
              <w:t>Кабель</w:t>
            </w: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Тип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Марка (необязательно)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b/>
                <w:i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Силовой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Контрольный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2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</w:rPr>
            </w:pPr>
            <w:r w:rsidRPr="0027720B">
              <w:rPr>
                <w:b/>
                <w:sz w:val="24"/>
                <w:szCs w:val="24"/>
              </w:rPr>
              <w:t>Измерительный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2498F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117" w:type="dxa"/>
            <w:gridSpan w:val="8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Pr="0051226D" w:rsidRDefault="005E0307" w:rsidP="009E2CAB">
            <w:pPr>
              <w:spacing w:line="240" w:lineRule="auto"/>
              <w:ind w:left="57"/>
              <w:jc w:val="center"/>
              <w:rPr>
                <w:b/>
                <w:sz w:val="24"/>
                <w:szCs w:val="24"/>
              </w:rPr>
            </w:pPr>
            <w:r w:rsidRPr="0051226D">
              <w:rPr>
                <w:b/>
                <w:sz w:val="24"/>
                <w:szCs w:val="24"/>
              </w:rPr>
              <w:t>КИП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Тип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27720B" w:rsidRDefault="005E0307" w:rsidP="009E2CAB">
            <w:pPr>
              <w:spacing w:line="240" w:lineRule="auto"/>
              <w:ind w:left="57"/>
              <w:jc w:val="center"/>
              <w:rPr>
                <w:b/>
                <w:i/>
                <w:sz w:val="24"/>
                <w:szCs w:val="24"/>
              </w:rPr>
            </w:pPr>
            <w:r w:rsidRPr="0027720B">
              <w:rPr>
                <w:b/>
                <w:i/>
                <w:sz w:val="24"/>
                <w:szCs w:val="24"/>
              </w:rPr>
              <w:t>Кол.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117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F04E0D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ХС-15151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117" w:type="dxa"/>
            <w:gridSpan w:val="8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026BE6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3117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307" w:rsidRPr="008E3026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B67E70" w:rsidRDefault="005E0307" w:rsidP="009E2CAB">
            <w:pPr>
              <w:spacing w:line="240" w:lineRule="auto"/>
              <w:ind w:left="57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Дополнительные функции телемеханики</w:t>
            </w: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423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13788" w:rsidRDefault="005E0307" w:rsidP="009E2CAB">
            <w:pPr>
              <w:spacing w:line="240" w:lineRule="auto"/>
              <w:ind w:left="57"/>
              <w:jc w:val="center"/>
              <w:rPr>
                <w:i/>
                <w:sz w:val="24"/>
                <w:szCs w:val="24"/>
              </w:rPr>
            </w:pPr>
            <w:r w:rsidRPr="00E13788">
              <w:rPr>
                <w:i/>
                <w:sz w:val="24"/>
                <w:szCs w:val="24"/>
              </w:rPr>
              <w:t>Название типа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E13788" w:rsidRDefault="005E0307" w:rsidP="009E2CAB">
            <w:pPr>
              <w:spacing w:line="240" w:lineRule="auto"/>
              <w:ind w:left="57"/>
              <w:jc w:val="center"/>
              <w:rPr>
                <w:sz w:val="24"/>
                <w:szCs w:val="24"/>
              </w:rPr>
            </w:pPr>
            <w:r w:rsidRPr="00E13788">
              <w:rPr>
                <w:i/>
                <w:sz w:val="24"/>
                <w:szCs w:val="24"/>
              </w:rPr>
              <w:t>Указать требуемый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3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>
              <w:rPr>
                <w:lang w:val="en-US"/>
              </w:rPr>
              <w:t>N</w:t>
            </w:r>
            <w:proofErr w:type="spellStart"/>
            <w:r>
              <w:t>бб</w:t>
            </w:r>
            <w:proofErr w:type="spellEnd"/>
            <w:r>
              <w:t xml:space="preserve"> (</w:t>
            </w:r>
            <w:r w:rsidRPr="00026BE6">
              <w:t xml:space="preserve">Вскрытие двери </w:t>
            </w:r>
            <w:r>
              <w:t>блок-бокса)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3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>
              <w:rPr>
                <w:lang w:val="en-US"/>
              </w:rPr>
              <w:t>N</w:t>
            </w:r>
            <w:r>
              <w:t>220</w:t>
            </w:r>
            <w:r w:rsidRPr="00026BE6">
              <w:t xml:space="preserve"> </w:t>
            </w:r>
            <w:r>
              <w:t>(</w:t>
            </w:r>
            <w:r w:rsidRPr="00026BE6">
              <w:t>Отсутствие сети 2</w:t>
            </w:r>
            <w:r>
              <w:t>3</w:t>
            </w:r>
            <w:r w:rsidRPr="00026BE6">
              <w:t>0 В</w:t>
            </w:r>
            <w:r>
              <w:t>)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423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026BE6" w:rsidRDefault="005E0307" w:rsidP="009E2CAB">
            <w:pPr>
              <w:spacing w:line="240" w:lineRule="auto"/>
              <w:ind w:left="57"/>
            </w:pPr>
            <w:r>
              <w:rPr>
                <w:lang w:val="en-US"/>
              </w:rPr>
              <w:t>N</w:t>
            </w:r>
            <w:r>
              <w:t>кип (</w:t>
            </w:r>
            <w:r w:rsidRPr="00026BE6">
              <w:t xml:space="preserve">Вскрытие устройства </w:t>
            </w:r>
            <w:r>
              <w:t xml:space="preserve"> </w:t>
            </w:r>
            <w:r w:rsidRPr="00026BE6">
              <w:t>КИП-Л</w:t>
            </w:r>
            <w:r>
              <w:t>)</w:t>
            </w:r>
          </w:p>
        </w:tc>
        <w:tc>
          <w:tcPr>
            <w:tcW w:w="37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  <w:tc>
          <w:tcPr>
            <w:tcW w:w="227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  <w:tr w:rsidR="005E0307" w:rsidRPr="00B82F3C" w:rsidTr="009E2CA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1020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0307" w:rsidRPr="005D1C6F" w:rsidRDefault="005E0307" w:rsidP="009E2CAB">
            <w:pPr>
              <w:spacing w:line="240" w:lineRule="auto"/>
              <w:ind w:left="57"/>
              <w:rPr>
                <w:i/>
                <w:sz w:val="24"/>
              </w:rPr>
            </w:pPr>
            <w:r w:rsidRPr="005D1C6F">
              <w:rPr>
                <w:i/>
                <w:sz w:val="24"/>
              </w:rPr>
              <w:t>Дополнительное оборудование и характеристики:</w:t>
            </w:r>
          </w:p>
          <w:p w:rsidR="005E0307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  <w:p w:rsidR="005E0307" w:rsidRPr="00B82F3C" w:rsidRDefault="005E0307" w:rsidP="009E2CAB">
            <w:pPr>
              <w:spacing w:line="240" w:lineRule="auto"/>
              <w:ind w:left="57"/>
              <w:jc w:val="center"/>
              <w:rPr>
                <w:sz w:val="20"/>
              </w:rPr>
            </w:pPr>
          </w:p>
        </w:tc>
      </w:tr>
    </w:tbl>
    <w:p w:rsidR="005E0307" w:rsidRDefault="005E0307" w:rsidP="005E0307">
      <w:pPr>
        <w:spacing w:before="120" w:after="120" w:line="240" w:lineRule="auto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sz w:val="24"/>
          <w:szCs w:val="24"/>
        </w:rPr>
      </w:pPr>
      <w:r w:rsidRPr="006D4987">
        <w:rPr>
          <w:b/>
          <w:sz w:val="24"/>
          <w:szCs w:val="24"/>
        </w:rPr>
        <w:lastRenderedPageBreak/>
        <w:t>Представитель проект</w:t>
      </w:r>
      <w:r>
        <w:rPr>
          <w:b/>
          <w:sz w:val="24"/>
          <w:szCs w:val="24"/>
        </w:rPr>
        <w:t>ной организации</w:t>
      </w:r>
      <w:r w:rsidRPr="006D4987">
        <w:rPr>
          <w:sz w:val="24"/>
          <w:szCs w:val="24"/>
        </w:rPr>
        <w:t>:</w:t>
      </w:r>
    </w:p>
    <w:p w:rsidR="005E0307" w:rsidRPr="00621DB9" w:rsidRDefault="005E0307" w:rsidP="005E0307">
      <w:pPr>
        <w:spacing w:line="240" w:lineRule="auto"/>
        <w:ind w:right="284" w:firstLine="284"/>
        <w:rPr>
          <w:sz w:val="10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szCs w:val="28"/>
        </w:rPr>
      </w:pPr>
      <w:r>
        <w:rPr>
          <w:szCs w:val="28"/>
        </w:rPr>
        <w:t>___________________/__________________/     ____________________</w:t>
      </w:r>
    </w:p>
    <w:p w:rsidR="005E0307" w:rsidRPr="006D4987" w:rsidRDefault="005E0307" w:rsidP="005E0307">
      <w:pPr>
        <w:spacing w:line="240" w:lineRule="auto"/>
        <w:ind w:right="284" w:firstLine="284"/>
        <w:rPr>
          <w:szCs w:val="28"/>
          <w:vertAlign w:val="superscript"/>
        </w:rPr>
      </w:pPr>
      <w:r w:rsidRPr="006D4987">
        <w:rPr>
          <w:szCs w:val="28"/>
          <w:vertAlign w:val="superscript"/>
        </w:rPr>
        <w:t xml:space="preserve">  </w:t>
      </w:r>
      <w:r>
        <w:rPr>
          <w:szCs w:val="28"/>
          <w:vertAlign w:val="superscript"/>
        </w:rPr>
        <w:t xml:space="preserve">     </w:t>
      </w:r>
      <w:r w:rsidRPr="006D4987">
        <w:rPr>
          <w:szCs w:val="28"/>
          <w:vertAlign w:val="superscript"/>
        </w:rPr>
        <w:t xml:space="preserve">        Подпись                                    </w:t>
      </w:r>
      <w:r>
        <w:rPr>
          <w:szCs w:val="28"/>
          <w:vertAlign w:val="superscript"/>
        </w:rPr>
        <w:t xml:space="preserve">         </w:t>
      </w:r>
      <w:r w:rsidRPr="006D4987">
        <w:rPr>
          <w:szCs w:val="28"/>
          <w:vertAlign w:val="superscript"/>
        </w:rPr>
        <w:t xml:space="preserve">   Ф.И.О.                    </w:t>
      </w:r>
      <w:r>
        <w:rPr>
          <w:szCs w:val="28"/>
          <w:vertAlign w:val="superscript"/>
        </w:rPr>
        <w:t xml:space="preserve">      </w:t>
      </w:r>
      <w:r w:rsidRPr="006D4987">
        <w:rPr>
          <w:szCs w:val="28"/>
          <w:vertAlign w:val="superscript"/>
        </w:rPr>
        <w:t xml:space="preserve">      </w:t>
      </w:r>
      <w:r>
        <w:rPr>
          <w:szCs w:val="28"/>
          <w:vertAlign w:val="superscript"/>
        </w:rPr>
        <w:t xml:space="preserve">       </w:t>
      </w:r>
      <w:r w:rsidRPr="006D4987">
        <w:rPr>
          <w:szCs w:val="28"/>
          <w:vertAlign w:val="superscript"/>
        </w:rPr>
        <w:t xml:space="preserve">     Дата заполнения карты заказа</w:t>
      </w:r>
    </w:p>
    <w:p w:rsidR="005E0307" w:rsidRDefault="005E0307" w:rsidP="005E0307">
      <w:pPr>
        <w:spacing w:line="240" w:lineRule="auto"/>
        <w:ind w:left="284" w:right="283" w:firstLine="284"/>
        <w:rPr>
          <w:sz w:val="24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b/>
          <w:sz w:val="24"/>
          <w:szCs w:val="24"/>
        </w:rPr>
      </w:pPr>
      <w:r w:rsidRPr="006D4987">
        <w:rPr>
          <w:b/>
          <w:sz w:val="24"/>
          <w:szCs w:val="24"/>
        </w:rPr>
        <w:t xml:space="preserve">Представитель ООО </w:t>
      </w:r>
      <w:r>
        <w:rPr>
          <w:b/>
          <w:sz w:val="24"/>
          <w:szCs w:val="24"/>
        </w:rPr>
        <w:t xml:space="preserve">НПО </w:t>
      </w:r>
      <w:r w:rsidRPr="006D498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Чистая энергия</w:t>
      </w:r>
      <w:r w:rsidRPr="006D4987">
        <w:rPr>
          <w:b/>
          <w:sz w:val="24"/>
          <w:szCs w:val="24"/>
        </w:rPr>
        <w:t>»:</w:t>
      </w:r>
    </w:p>
    <w:p w:rsidR="005E0307" w:rsidRPr="00621DB9" w:rsidRDefault="005E0307" w:rsidP="005E0307">
      <w:pPr>
        <w:spacing w:line="240" w:lineRule="auto"/>
        <w:ind w:right="284" w:firstLine="284"/>
        <w:rPr>
          <w:b/>
          <w:sz w:val="10"/>
          <w:szCs w:val="24"/>
        </w:rPr>
      </w:pPr>
    </w:p>
    <w:p w:rsidR="005E0307" w:rsidRDefault="005E0307" w:rsidP="005E0307">
      <w:pPr>
        <w:spacing w:line="240" w:lineRule="auto"/>
        <w:ind w:right="284" w:firstLine="284"/>
        <w:rPr>
          <w:szCs w:val="28"/>
        </w:rPr>
      </w:pPr>
      <w:r>
        <w:rPr>
          <w:szCs w:val="28"/>
        </w:rPr>
        <w:t>___________________/__________________/     _________</w:t>
      </w:r>
    </w:p>
    <w:p w:rsidR="005E0307" w:rsidRPr="00621DB9" w:rsidRDefault="005E0307" w:rsidP="005E0307">
      <w:pPr>
        <w:spacing w:line="240" w:lineRule="auto"/>
        <w:ind w:right="284" w:firstLine="284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</w:t>
      </w:r>
      <w:r w:rsidRPr="006D4987">
        <w:rPr>
          <w:szCs w:val="28"/>
          <w:vertAlign w:val="superscript"/>
        </w:rPr>
        <w:t xml:space="preserve">     Подпись                                                  Ф.И.О.                               </w:t>
      </w:r>
      <w:r>
        <w:rPr>
          <w:szCs w:val="28"/>
          <w:vertAlign w:val="superscript"/>
        </w:rPr>
        <w:t xml:space="preserve">           </w:t>
      </w:r>
      <w:r w:rsidRPr="006D4987">
        <w:rPr>
          <w:szCs w:val="28"/>
          <w:vertAlign w:val="superscript"/>
        </w:rPr>
        <w:t xml:space="preserve">     Дата </w:t>
      </w: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5E0307" w:rsidRDefault="005E0307">
      <w:pPr>
        <w:rPr>
          <w:rFonts w:ascii="Arial" w:hAnsi="Arial" w:cs="Arial"/>
          <w:b/>
        </w:rPr>
      </w:pPr>
    </w:p>
    <w:p w:rsidR="003E7278" w:rsidRDefault="003E7278">
      <w:pPr>
        <w:rPr>
          <w:rFonts w:ascii="Arial" w:hAnsi="Arial" w:cs="Arial"/>
          <w:b/>
        </w:rPr>
      </w:pPr>
    </w:p>
    <w:p w:rsidR="003E7278" w:rsidRDefault="003E72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ВНИМАНИЕ!</w:t>
      </w:r>
    </w:p>
    <w:p w:rsidR="003E7278" w:rsidRDefault="005E0307">
      <w:pPr>
        <w:rPr>
          <w:rFonts w:ascii="Arial" w:hAnsi="Arial" w:cs="Arial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51AC898" wp14:editId="7F8E6407">
            <wp:simplePos x="0" y="0"/>
            <wp:positionH relativeFrom="column">
              <wp:posOffset>3563620</wp:posOffset>
            </wp:positionH>
            <wp:positionV relativeFrom="page">
              <wp:posOffset>9422765</wp:posOffset>
            </wp:positionV>
            <wp:extent cx="699770" cy="681355"/>
            <wp:effectExtent l="0" t="0" r="508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3" t="10898" r="20831" b="8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278">
        <w:rPr>
          <w:rFonts w:ascii="Arial" w:hAnsi="Arial" w:cs="Arial"/>
          <w:b/>
        </w:rPr>
        <w:t xml:space="preserve">Если при заполнении данного опросного листа у Вас возникли трудности или вопросы, то обратитесь к нам за консультацией. Наши специалисты помогут Вам правильно представить всю необходимую информацию. </w:t>
      </w:r>
    </w:p>
    <w:p w:rsidR="003E7278" w:rsidRPr="005E0307" w:rsidRDefault="003E7278" w:rsidP="005E0307">
      <w:pPr>
        <w:jc w:val="right"/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+7(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8452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 xml:space="preserve">) 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444</w:t>
      </w:r>
      <w:r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-</w:t>
      </w:r>
      <w:r w:rsidR="00A9767A">
        <w:rPr>
          <w:rFonts w:ascii="Arial" w:eastAsia="Arial" w:hAnsi="Arial" w:cs="Arial"/>
          <w:color w:val="000000"/>
          <w:sz w:val="36"/>
          <w:szCs w:val="36"/>
          <w:shd w:val="clear" w:color="auto" w:fill="FFFFFF"/>
        </w:rPr>
        <w:t>999</w:t>
      </w:r>
      <w:bookmarkStart w:id="0" w:name="_GoBack"/>
      <w:bookmarkEnd w:id="0"/>
    </w:p>
    <w:sectPr w:rsidR="003E7278" w:rsidRPr="005E0307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231D6B"/>
    <w:multiLevelType w:val="singleLevel"/>
    <w:tmpl w:val="A0231D6B"/>
    <w:lvl w:ilvl="0">
      <w:start w:val="3"/>
      <w:numFmt w:val="decimal"/>
      <w:suff w:val="space"/>
      <w:lvlText w:val="%1."/>
      <w:lvlJc w:val="left"/>
    </w:lvl>
  </w:abstractNum>
  <w:abstractNum w:abstractNumId="1">
    <w:nsid w:val="12962F8F"/>
    <w:multiLevelType w:val="hybridMultilevel"/>
    <w:tmpl w:val="783E3F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0931"/>
    <w:multiLevelType w:val="singleLevel"/>
    <w:tmpl w:val="18670931"/>
    <w:lvl w:ilvl="0">
      <w:start w:val="9"/>
      <w:numFmt w:val="decimal"/>
      <w:suff w:val="space"/>
      <w:lvlText w:val="%1."/>
      <w:lvlJc w:val="left"/>
    </w:lvl>
  </w:abstractNum>
  <w:abstractNum w:abstractNumId="3">
    <w:nsid w:val="24D24D8F"/>
    <w:multiLevelType w:val="hybridMultilevel"/>
    <w:tmpl w:val="2368D8E0"/>
    <w:lvl w:ilvl="0" w:tplc="8B7A5A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C7B04"/>
    <w:multiLevelType w:val="hybridMultilevel"/>
    <w:tmpl w:val="14BE306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0E3D"/>
    <w:multiLevelType w:val="singleLevel"/>
    <w:tmpl w:val="6FCD0E3D"/>
    <w:lvl w:ilvl="0">
      <w:start w:val="2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7A"/>
    <w:rsid w:val="0002355D"/>
    <w:rsid w:val="000301FC"/>
    <w:rsid w:val="000344D1"/>
    <w:rsid w:val="0006207A"/>
    <w:rsid w:val="00097CC9"/>
    <w:rsid w:val="001519AE"/>
    <w:rsid w:val="001F49B9"/>
    <w:rsid w:val="00255E53"/>
    <w:rsid w:val="00263A5E"/>
    <w:rsid w:val="0027174C"/>
    <w:rsid w:val="002D49B3"/>
    <w:rsid w:val="002D5872"/>
    <w:rsid w:val="003E13BB"/>
    <w:rsid w:val="003E7278"/>
    <w:rsid w:val="00434430"/>
    <w:rsid w:val="00446880"/>
    <w:rsid w:val="004E66A1"/>
    <w:rsid w:val="004F512B"/>
    <w:rsid w:val="00596486"/>
    <w:rsid w:val="005A7678"/>
    <w:rsid w:val="005E0307"/>
    <w:rsid w:val="00600BC9"/>
    <w:rsid w:val="006720B0"/>
    <w:rsid w:val="00751F45"/>
    <w:rsid w:val="007C484E"/>
    <w:rsid w:val="008D36E1"/>
    <w:rsid w:val="0092172A"/>
    <w:rsid w:val="00954FB6"/>
    <w:rsid w:val="009C70E2"/>
    <w:rsid w:val="00A9767A"/>
    <w:rsid w:val="00AA7A68"/>
    <w:rsid w:val="00AB0D63"/>
    <w:rsid w:val="00B127A2"/>
    <w:rsid w:val="00B33CA4"/>
    <w:rsid w:val="00C00F22"/>
    <w:rsid w:val="00D77CD1"/>
    <w:rsid w:val="00D966F9"/>
    <w:rsid w:val="00DA555B"/>
    <w:rsid w:val="00E17FD1"/>
    <w:rsid w:val="00EA3641"/>
    <w:rsid w:val="00EA53BD"/>
    <w:rsid w:val="00EB15A3"/>
    <w:rsid w:val="0FD44C91"/>
    <w:rsid w:val="26A54ECA"/>
    <w:rsid w:val="4209586D"/>
    <w:rsid w:val="48101A98"/>
    <w:rsid w:val="6D2E07B7"/>
    <w:rsid w:val="711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basedOn w:val="a0"/>
    <w:uiPriority w:val="99"/>
    <w:unhideWhenUsed/>
    <w:rsid w:val="006720B0"/>
    <w:rPr>
      <w:color w:val="808080"/>
    </w:rPr>
  </w:style>
  <w:style w:type="paragraph" w:styleId="a7">
    <w:name w:val="List Paragraph"/>
    <w:basedOn w:val="a"/>
    <w:uiPriority w:val="99"/>
    <w:qFormat/>
    <w:rsid w:val="009C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paragraph" w:customStyle="1" w:styleId="1">
    <w:name w:val="Обычный1"/>
    <w:pPr>
      <w:widowControl w:val="0"/>
      <w:suppressAutoHyphens/>
      <w:snapToGrid w:val="0"/>
      <w:spacing w:line="300" w:lineRule="auto"/>
    </w:pPr>
    <w:rPr>
      <w:rFonts w:ascii="Times New Roman" w:eastAsia="Arial" w:hAnsi="Times New Roman"/>
      <w:sz w:val="24"/>
      <w:lang w:val="ru-RU" w:eastAsia="ar-SA"/>
    </w:rPr>
  </w:style>
  <w:style w:type="character" w:styleId="a6">
    <w:name w:val="Placeholder Text"/>
    <w:basedOn w:val="a0"/>
    <w:uiPriority w:val="99"/>
    <w:unhideWhenUsed/>
    <w:rsid w:val="006720B0"/>
    <w:rPr>
      <w:color w:val="808080"/>
    </w:rPr>
  </w:style>
  <w:style w:type="paragraph" w:styleId="a7">
    <w:name w:val="List Paragraph"/>
    <w:basedOn w:val="a"/>
    <w:uiPriority w:val="99"/>
    <w:qFormat/>
    <w:rsid w:val="009C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Сергеевна</dc:creator>
  <cp:lastModifiedBy>Симбирцев Игорь Игорьевич</cp:lastModifiedBy>
  <cp:revision>2</cp:revision>
  <cp:lastPrinted>2018-06-13T06:50:00Z</cp:lastPrinted>
  <dcterms:created xsi:type="dcterms:W3CDTF">2018-12-18T04:49:00Z</dcterms:created>
  <dcterms:modified xsi:type="dcterms:W3CDTF">2018-12-18T04:49:00Z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